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4E4CC" w14:textId="77777777" w:rsidR="0016540B" w:rsidRDefault="00C57EC0" w:rsidP="00C57EC0">
      <w:pPr>
        <w:jc w:val="right"/>
        <w:rPr>
          <w:rFonts w:ascii="Calibri" w:hAnsi="Calibri" w:cs="Calibri"/>
          <w:b/>
        </w:rPr>
      </w:pPr>
      <w:r w:rsidRPr="009E5506">
        <w:rPr>
          <w:rFonts w:ascii="Calibri" w:hAnsi="Calibri" w:cs="Calibri"/>
          <w:b/>
        </w:rPr>
        <w:t xml:space="preserve">Anexa </w:t>
      </w:r>
      <w:r w:rsidR="0028436A" w:rsidRPr="009E5506">
        <w:rPr>
          <w:rFonts w:ascii="Calibri" w:hAnsi="Calibri" w:cs="Calibri"/>
          <w:b/>
        </w:rPr>
        <w:t>8</w:t>
      </w:r>
    </w:p>
    <w:p w14:paraId="001A2EDE" w14:textId="77777777" w:rsidR="009E5506" w:rsidRPr="009E5506" w:rsidRDefault="009E5506" w:rsidP="00C57EC0">
      <w:pPr>
        <w:jc w:val="right"/>
        <w:rPr>
          <w:rFonts w:ascii="Calibri" w:hAnsi="Calibri" w:cs="Calibri"/>
          <w:b/>
        </w:rPr>
      </w:pPr>
    </w:p>
    <w:p w14:paraId="0784BC70" w14:textId="77777777" w:rsidR="0016540B" w:rsidRPr="00A8786A" w:rsidRDefault="0016540B" w:rsidP="0016540B">
      <w:pPr>
        <w:rPr>
          <w:rFonts w:ascii="Calibri" w:hAnsi="Calibri" w:cs="Calibri"/>
          <w:color w:val="FF0000"/>
        </w:rPr>
      </w:pPr>
    </w:p>
    <w:p w14:paraId="0A3DDA9A" w14:textId="77777777" w:rsidR="003C2B68" w:rsidRPr="00A8786A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0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14:paraId="01F7F37F" w14:textId="77777777" w:rsidR="003C2B68" w:rsidRPr="0028436A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r w:rsidRPr="0028436A">
        <w:rPr>
          <w:rFonts w:ascii="Calibri" w:eastAsia="Calibri" w:hAnsi="Calibri" w:cs="Calibri"/>
          <w:b/>
        </w:rPr>
        <w:t xml:space="preserve">Prioritatea 1. O </w:t>
      </w:r>
      <w:r w:rsidR="0028436A" w:rsidRPr="0028436A">
        <w:rPr>
          <w:rFonts w:ascii="Calibri" w:eastAsia="Calibri" w:hAnsi="Calibri" w:cs="Calibri"/>
          <w:b/>
        </w:rPr>
        <w:t xml:space="preserve"> regiune accesibilă</w:t>
      </w:r>
    </w:p>
    <w:p w14:paraId="20450424" w14:textId="2DE15141" w:rsidR="003C2B68" w:rsidRDefault="0028436A" w:rsidP="00E62729">
      <w:pPr>
        <w:pStyle w:val="Antet"/>
        <w:jc w:val="both"/>
        <w:rPr>
          <w:rFonts w:ascii="Calibri" w:eastAsia="Calibri" w:hAnsi="Calibri" w:cs="Calibri"/>
          <w:b/>
        </w:rPr>
      </w:pPr>
      <w:r w:rsidRPr="0028436A">
        <w:rPr>
          <w:rFonts w:ascii="Calibri" w:eastAsia="Calibri" w:hAnsi="Calibri" w:cs="Calibri"/>
          <w:b/>
        </w:rPr>
        <w:t>Acțiunea 5.2  Decongestionarea traficului din jurul marilor municipii (reședințe de județ)</w:t>
      </w:r>
      <w:r w:rsidR="00BA1E34">
        <w:rPr>
          <w:rFonts w:ascii="Calibri" w:eastAsia="Calibri" w:hAnsi="Calibri" w:cs="Calibri"/>
          <w:b/>
        </w:rPr>
        <w:t xml:space="preserve"> -</w:t>
      </w:r>
      <w:r w:rsidR="00BA1E34" w:rsidRPr="00BA1E34">
        <w:rPr>
          <w:rFonts w:ascii="Calibri" w:hAnsi="Calibri"/>
          <w:noProof w:val="0"/>
          <w:lang w:eastAsia="en-US"/>
        </w:rPr>
        <w:t xml:space="preserve"> </w:t>
      </w:r>
      <w:r w:rsidR="00BA1E34" w:rsidRPr="001E6BC9">
        <w:rPr>
          <w:rFonts w:ascii="Calibri" w:hAnsi="Calibri"/>
          <w:b/>
          <w:bCs/>
          <w:noProof w:val="0"/>
          <w:lang w:eastAsia="en-US"/>
        </w:rPr>
        <w:t>Apel 2</w:t>
      </w:r>
    </w:p>
    <w:p w14:paraId="2906E108" w14:textId="34225852" w:rsidR="00812E49" w:rsidRPr="0028436A" w:rsidRDefault="00812E49" w:rsidP="00E62729">
      <w:pPr>
        <w:pStyle w:val="Antet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Obiectiv specific </w:t>
      </w:r>
      <w:r w:rsidRPr="00812E49">
        <w:rPr>
          <w:rFonts w:ascii="Calibri" w:eastAsia="Calibri" w:hAnsi="Calibri" w:cs="Calibri"/>
          <w:b/>
        </w:rPr>
        <w:t>3.2 Dezvoltarea și ameliorarea unei mobilități naționale, regionale și locale sustenabile, reziliente la schimbările climatice, inteligente și intermodale, inclusiv îmbunătățirea accesului la TEN-T și a mobilității transfrontaliere</w:t>
      </w:r>
    </w:p>
    <w:bookmarkEnd w:id="0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14:paraId="459C6756" w14:textId="77777777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14:paraId="12BCA414" w14:textId="77777777" w:rsidR="00E8700E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14:paraId="69EF47AD" w14:textId="77777777" w:rsidR="009E5506" w:rsidRPr="00A8786A" w:rsidRDefault="009E5506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14:paraId="1B9DA715" w14:textId="77777777"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14:paraId="0A1F89BA" w14:textId="77777777"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14:paraId="76F367C7" w14:textId="77777777"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14:paraId="72E13ADF" w14:textId="77777777"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14:paraId="679E945B" w14:textId="77777777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14:paraId="1C351E7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3CDF8FD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3F8ECB9C" w14:textId="77777777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49AE520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14:paraId="314A65AE" w14:textId="77777777" w:rsidTr="009E5506">
        <w:trPr>
          <w:trHeight w:val="6537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6086B" w14:textId="77777777"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 w14:paraId="3BC77D1C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21DEE87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1547BF8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124CB8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BA02228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4B0989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EB99EAA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208CE0D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6D5B0F4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EF22727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AD4EAF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5460F59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6F17625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 w14:paraId="354EBA1E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6F2505F6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62A487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2846DA1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412A030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 w14:paraId="5EEEDF71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3C3908C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8CEC48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9513A1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C2E0CBF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0DABEDE1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7D1993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0CFEC872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 w14:paraId="3E2DCEE6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5C8173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DEEFEB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BA6EDBA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DFACCDD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992216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617AA67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04F130BA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3E6F410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7E67132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 w14:paraId="777E4767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3570248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BFF5DB2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1EBA51D4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CE1F586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339508C5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14:paraId="42863274" w14:textId="77777777"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14:paraId="0E2BA060" w14:textId="77777777"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14:paraId="3AB44663" w14:textId="77777777" w:rsidR="00E8700E" w:rsidRDefault="00E8700E" w:rsidP="00E8700E">
      <w:pPr>
        <w:rPr>
          <w:rFonts w:ascii="Calibri" w:hAnsi="Calibri" w:cs="Calibri"/>
          <w:noProof w:val="0"/>
          <w:lang w:eastAsia="en-US"/>
        </w:rPr>
      </w:pPr>
    </w:p>
    <w:p w14:paraId="30FD10B1" w14:textId="77777777" w:rsidR="009E5506" w:rsidRDefault="009E5506" w:rsidP="00E8700E">
      <w:pPr>
        <w:rPr>
          <w:rFonts w:ascii="Calibri" w:hAnsi="Calibri" w:cs="Calibri"/>
          <w:noProof w:val="0"/>
          <w:lang w:eastAsia="en-US"/>
        </w:rPr>
      </w:pPr>
    </w:p>
    <w:p w14:paraId="77763023" w14:textId="77777777" w:rsidR="009E5506" w:rsidRDefault="009E5506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107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706"/>
        <w:gridCol w:w="2199"/>
        <w:gridCol w:w="1666"/>
        <w:gridCol w:w="688"/>
        <w:gridCol w:w="2538"/>
        <w:gridCol w:w="1983"/>
        <w:gridCol w:w="870"/>
      </w:tblGrid>
      <w:tr w:rsidR="009B6183" w:rsidRPr="00A8786A" w14:paraId="0206ED4B" w14:textId="77777777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C21A6C1" w14:textId="77777777"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14:paraId="449F6119" w14:textId="77777777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 w14:paraId="16CD0435" w14:textId="77777777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 w14:paraId="54791DEF" w14:textId="77777777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ECA0C0B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14:paraId="083CEBE0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 w14:paraId="20E322CC" w14:textId="777777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431ADBE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44BABE9B" w14:textId="77777777"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 w14:paraId="68F6D661" w14:textId="77777777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B2F199F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608B3D79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14:paraId="58C23CEC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 w14:paraId="00333DD8" w14:textId="777777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2EA80E24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48D834E0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14:paraId="29715211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14:paraId="14EBF913" w14:textId="77777777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7B660C1F" w14:textId="77777777"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3BBF1276" w14:textId="77777777"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14:paraId="2C341A6D" w14:textId="77777777"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 w14:paraId="58E678B9" w14:textId="777777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5E68E1A" w14:textId="77777777"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1CB24606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14:paraId="7E350E78" w14:textId="77777777"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14:paraId="457E3BE8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 w14:paraId="41E9843A" w14:textId="77777777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52271F53" w14:textId="77777777"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36826D14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14:paraId="1B94FEDB" w14:textId="77777777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15CC4D7" w14:textId="77777777"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14:paraId="4EF82DE4" w14:textId="77777777"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2205701A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14:paraId="749B8B4B" w14:textId="77777777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5AA5AFB" w14:textId="77777777"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Numele </w:t>
                  </w:r>
                  <w:proofErr w:type="spellStart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şi</w:t>
                  </w:r>
                  <w:proofErr w:type="spellEnd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371183D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14BBB9D3" w14:textId="77777777"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14:paraId="00D48915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14:paraId="6DD41DE9" w14:textId="77777777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E3BC3F2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5D8D822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0AE85331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DCC332E" w14:textId="77777777"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7D8C684E" w14:textId="77777777"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E8A7180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7030E409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EA91160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570C5D20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05D78E2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6CF32AEC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47C2A21C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0D1E81D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5FC24F24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3C62F12B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3ACAD756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2B3DA7B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8D16B2A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3508F2DD" w14:textId="77777777"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14:paraId="3359E280" w14:textId="77777777"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</w:t>
            </w:r>
            <w:r w:rsidR="009E5506">
              <w:rPr>
                <w:rFonts w:ascii="Calibri" w:hAnsi="Calibri" w:cs="Calibri"/>
                <w:noProof w:val="0"/>
                <w:lang w:eastAsia="en-US"/>
              </w:rPr>
              <w:t>partenerului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  <w:p w14:paraId="1A5316A7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098C975" w14:textId="77777777"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0075373E" w14:textId="77777777"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2BD4FFAC" w14:textId="77777777" w:rsidR="00A509FD" w:rsidRDefault="00A509FD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256126AA" w14:textId="77777777" w:rsidR="00A509FD" w:rsidRDefault="00A509FD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B15034A" w14:textId="77777777" w:rsidR="00A509FD" w:rsidRPr="00A8786A" w:rsidRDefault="00A509FD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102C0092" w14:textId="77777777"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DECLARAŢIE</w:t>
            </w:r>
          </w:p>
          <w:p w14:paraId="031E923C" w14:textId="77777777"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14:paraId="46DCB192" w14:textId="77777777"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14:paraId="65D40A12" w14:textId="77777777" w:rsidTr="00114F9E">
        <w:tblPrEx>
          <w:jc w:val="center"/>
        </w:tblPrEx>
        <w:trPr>
          <w:gridBefore w:val="1"/>
          <w:wBefore w:w="426" w:type="dxa"/>
          <w:trHeight w:val="166"/>
          <w:jc w:val="center"/>
        </w:trPr>
        <w:tc>
          <w:tcPr>
            <w:tcW w:w="1065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E01CAF6" w14:textId="77777777"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14:paraId="6B1E794D" w14:textId="77777777" w:rsidTr="009E5506">
        <w:tblPrEx>
          <w:jc w:val="center"/>
        </w:tblPrEx>
        <w:trPr>
          <w:gridBefore w:val="1"/>
          <w:wBefore w:w="426" w:type="dxa"/>
          <w:trHeight w:val="6259"/>
          <w:jc w:val="center"/>
        </w:trPr>
        <w:tc>
          <w:tcPr>
            <w:tcW w:w="106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3320D" w14:textId="77777777"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14:paraId="23465367" w14:textId="77777777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33F3EA93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F7AD8AE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6D7456F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B8F6BF8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82DEF39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53F274A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2D30398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43DC385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082B555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1736CED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4267AEB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5BFA5B93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9B6183" w:rsidRPr="00A8786A" w14:paraId="59E484ED" w14:textId="77777777" w:rsidTr="009B4F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E980958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AB40E0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2ECC50BD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6F4237ED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9B6183" w:rsidRPr="00A8786A" w14:paraId="10B4B282" w14:textId="77777777" w:rsidTr="009B4F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5A68740F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439521E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6102D9A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5B24B94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640A566A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BA1FEB0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7F30CF68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9B6183" w:rsidRPr="00A8786A" w14:paraId="72A82AD4" w14:textId="77777777" w:rsidTr="009B4F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E91D31A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B5C4BEA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6ED8FDB6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58A27AE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020FBB9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C65ED48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2D4CAD69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1A56F35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14:paraId="387FFA7B" w14:textId="77777777"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14:paraId="112E4F42" w14:textId="77777777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0B91714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B71E4C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712471D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33F06F8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43FB0CFE" w14:textId="77777777"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14:paraId="38A3486E" w14:textId="77777777"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4627CC2E" w14:textId="77777777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207AE8" w14:textId="77777777"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14:paraId="7817DA8A" w14:textId="77777777"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14:paraId="09F5A98E" w14:textId="77777777" w:rsidTr="00A8786A">
        <w:tblPrEx>
          <w:tblLook w:val="0000" w:firstRow="0" w:lastRow="0" w:firstColumn="0" w:lastColumn="0" w:noHBand="0" w:noVBand="0"/>
        </w:tblPrEx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FD0D7D9" w14:textId="77777777"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14:paraId="2A9D1C37" w14:textId="77777777" w:rsidTr="00A8786A">
        <w:tblPrEx>
          <w:tblLook w:val="0000" w:firstRow="0" w:lastRow="0" w:firstColumn="0" w:lastColumn="0" w:noHBand="0" w:noVBand="0"/>
        </w:tblPrEx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14:paraId="6A11A27F" w14:textId="77777777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X="137" w:tblpY="1"/>
                    <w:tblOverlap w:val="never"/>
                    <w:tblW w:w="1006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4"/>
                  </w:tblGrid>
                  <w:tr w:rsidR="00B67CDD" w:rsidRPr="00A8786A" w14:paraId="2FF24CEE" w14:textId="77777777" w:rsidTr="009E5506">
                    <w:trPr>
                      <w:trHeight w:val="880"/>
                    </w:trPr>
                    <w:tc>
                      <w:tcPr>
                        <w:tcW w:w="10064" w:type="dxa"/>
                      </w:tcPr>
                      <w:p w14:paraId="30765AAB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14:paraId="478120CC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14:paraId="43430D50" w14:textId="77777777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14:paraId="3FD4014F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7E629930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14:paraId="1FE95ED7" w14:textId="77777777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14:paraId="279BD28E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56E81BFF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14:paraId="2186E0D4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14:paraId="1AB087B3" w14:textId="77777777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14:paraId="4E6BDAAA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528CA3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14:paraId="56E9FBF1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14:paraId="01698968" w14:textId="77777777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14:paraId="69732544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48C91D3E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14:paraId="6673B1C8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14:paraId="42FA87A8" w14:textId="77777777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14:paraId="7F783E4A" w14:textId="77777777"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0330BBA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14:paraId="6155B449" w14:textId="77777777"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14:paraId="7D7E1C53" w14:textId="77777777"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14:paraId="4AE80CB4" w14:textId="77777777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93D633" w14:textId="77777777"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5F8D4A3A" w14:textId="77777777"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4A657BE5" w14:textId="77777777"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324EDE74" w14:textId="77777777" w:rsidR="00A509FD" w:rsidRPr="00A8786A" w:rsidRDefault="00A509FD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14:paraId="16B8CEF3" w14:textId="77777777"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14:paraId="787F29FF" w14:textId="77777777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3C39B8" w14:textId="77777777"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14:paraId="417B19E4" w14:textId="77777777"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14:paraId="6A10036A" w14:textId="77777777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8504265" w14:textId="77777777"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14:paraId="6C9DFF32" w14:textId="77777777" w:rsidTr="00A8786A">
        <w:trPr>
          <w:gridAfter w:val="1"/>
          <w:wAfter w:w="870" w:type="dxa"/>
          <w:trHeight w:val="666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5FFAD7" w14:textId="77777777"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14:paraId="1426AADA" w14:textId="77777777"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14:paraId="2A752F22" w14:textId="77777777"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2649B63F" w14:textId="77777777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5404D3" w14:textId="77777777"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14:paraId="00B6DC4A" w14:textId="77777777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4E14D13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256C8F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6687755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33CA8057" w14:textId="77777777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2DB64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B6D93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B848B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14:paraId="758AC006" w14:textId="77777777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A6251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14:paraId="4B328C31" w14:textId="77777777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5971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269BA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F07F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354A93E5" w14:textId="77777777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9035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34FF8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FABB2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1DD6A04D" w14:textId="77777777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895E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C87D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9F7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3933C010" w14:textId="77777777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07E6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E9D8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ED30F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14:paraId="304F8B02" w14:textId="77777777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C08F2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FEB4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2DC70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14:paraId="3C36972A" w14:textId="77777777" w:rsidTr="00A8786A">
        <w:trPr>
          <w:gridAfter w:val="1"/>
          <w:wAfter w:w="870" w:type="dxa"/>
          <w:trHeight w:val="441"/>
        </w:trPr>
        <w:tc>
          <w:tcPr>
            <w:tcW w:w="333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69488CA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B50AF02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156C2DC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87E3150" w14:textId="77777777"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3668E7D7" w14:textId="77777777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14:paraId="1551FC94" w14:textId="77777777"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376D6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E02A4A4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  Semnătura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>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6730A8E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25B6C8D1" w14:textId="77777777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7192FF7D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05D31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EE3E12B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1E339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6535B956" w14:textId="77777777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042BBDC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4B2DE121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3A2292B8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5B636D9D" w14:textId="77777777"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14:paraId="107118E6" w14:textId="77777777"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5DD4E281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25C7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4A2D0EC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14:paraId="6ED02F10" w14:textId="77777777" w:rsidTr="00A8786A">
        <w:trPr>
          <w:gridAfter w:val="1"/>
          <w:wAfter w:w="870" w:type="dxa"/>
          <w:trHeight w:val="115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913FCA5" w14:textId="77777777"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14:paraId="43AA72F2" w14:textId="77777777" w:rsidR="00B73711" w:rsidRPr="00A8786A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47357" w14:textId="77777777" w:rsidR="00D81377" w:rsidRDefault="00D81377">
      <w:r>
        <w:separator/>
      </w:r>
    </w:p>
  </w:endnote>
  <w:endnote w:type="continuationSeparator" w:id="0">
    <w:p w14:paraId="52476A0D" w14:textId="77777777" w:rsidR="00D81377" w:rsidRDefault="00D8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1C7BA08A" w14:textId="77777777">
      <w:trPr>
        <w:cantSplit/>
        <w:trHeight w:hRule="exact" w:val="340"/>
        <w:hidden/>
      </w:trPr>
      <w:tc>
        <w:tcPr>
          <w:tcW w:w="9210" w:type="dxa"/>
        </w:tcPr>
        <w:p w14:paraId="5020FC4B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4DCA9910" w14:textId="77777777" w:rsidR="00F12E7F" w:rsidRDefault="003F28E5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755574BE" wp14:editId="6A6C87CB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A270CD" wp14:editId="52CE648E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536CE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2F46DA2" wp14:editId="061EB5B9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81259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2E33D3" wp14:editId="7E8719A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D4C95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0AFC5C5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2430803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1FEF8950" wp14:editId="437388B8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5EC6DD" w14:textId="77777777"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403CC" w14:textId="77777777" w:rsidR="00072DDE" w:rsidRDefault="003F28E5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74833B48" wp14:editId="6986375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D05B396" wp14:editId="3EC7571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1C6218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0063C4ED" wp14:editId="0E866FD9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FE523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67D90B4" wp14:editId="2A252C6E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C5A14D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CCA0AF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E14B493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6F26383F" wp14:editId="2848C33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FC39D" w14:textId="77777777" w:rsidR="00D81377" w:rsidRDefault="00D81377">
      <w:r>
        <w:separator/>
      </w:r>
    </w:p>
  </w:footnote>
  <w:footnote w:type="continuationSeparator" w:id="0">
    <w:p w14:paraId="656BF238" w14:textId="77777777" w:rsidR="00D81377" w:rsidRDefault="00D8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ECC8B" w14:textId="77777777" w:rsidR="002B3BB9" w:rsidRPr="00851382" w:rsidRDefault="003F28E5">
    <w:pPr>
      <w:pStyle w:val="Antet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0C003B70" wp14:editId="7FF501DD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71331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5280756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28436A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28436A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14:paraId="11E999EF" w14:textId="77777777" w:rsidR="002B3BB9" w:rsidRDefault="002B3BB9"/>
  <w:p w14:paraId="49C32A75" w14:textId="77777777"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5B343" w14:textId="77777777" w:rsidR="002B3BB9" w:rsidRDefault="003F28E5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4250DFB3" wp14:editId="33A29C3C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00508B35" wp14:editId="2CF928D4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6DA005CF" wp14:editId="2F0BD8A7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 w16cid:durableId="1323318016">
    <w:abstractNumId w:val="5"/>
  </w:num>
  <w:num w:numId="2" w16cid:durableId="499350042">
    <w:abstractNumId w:val="4"/>
  </w:num>
  <w:num w:numId="3" w16cid:durableId="81799513">
    <w:abstractNumId w:val="3"/>
  </w:num>
  <w:num w:numId="4" w16cid:durableId="1023433327">
    <w:abstractNumId w:val="10"/>
  </w:num>
  <w:num w:numId="5" w16cid:durableId="19400812">
    <w:abstractNumId w:val="0"/>
  </w:num>
  <w:num w:numId="6" w16cid:durableId="189955268">
    <w:abstractNumId w:val="9"/>
  </w:num>
  <w:num w:numId="7" w16cid:durableId="11136669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6007310">
    <w:abstractNumId w:val="6"/>
  </w:num>
  <w:num w:numId="9" w16cid:durableId="1906573661">
    <w:abstractNumId w:val="8"/>
  </w:num>
  <w:num w:numId="10" w16cid:durableId="2106804981">
    <w:abstractNumId w:val="12"/>
  </w:num>
  <w:num w:numId="11" w16cid:durableId="697269537">
    <w:abstractNumId w:val="7"/>
  </w:num>
  <w:num w:numId="12" w16cid:durableId="1908765037">
    <w:abstractNumId w:val="11"/>
  </w:num>
  <w:num w:numId="13" w16cid:durableId="1875774411">
    <w:abstractNumId w:val="13"/>
  </w:num>
  <w:num w:numId="14" w16cid:durableId="1943487368">
    <w:abstractNumId w:val="14"/>
  </w:num>
  <w:num w:numId="15" w16cid:durableId="1086807943">
    <w:abstractNumId w:val="2"/>
  </w:num>
  <w:num w:numId="16" w16cid:durableId="2143375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6540B"/>
    <w:rsid w:val="00183F78"/>
    <w:rsid w:val="001A6DD7"/>
    <w:rsid w:val="001C4BDF"/>
    <w:rsid w:val="001E6BC9"/>
    <w:rsid w:val="001E7D06"/>
    <w:rsid w:val="001F163E"/>
    <w:rsid w:val="00243C03"/>
    <w:rsid w:val="00243E78"/>
    <w:rsid w:val="00255002"/>
    <w:rsid w:val="0028436A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3F28E5"/>
    <w:rsid w:val="0041614F"/>
    <w:rsid w:val="00472B87"/>
    <w:rsid w:val="00474F02"/>
    <w:rsid w:val="00481FDD"/>
    <w:rsid w:val="004A380E"/>
    <w:rsid w:val="004C45ED"/>
    <w:rsid w:val="00513A21"/>
    <w:rsid w:val="00523BEA"/>
    <w:rsid w:val="005266F7"/>
    <w:rsid w:val="00561F8E"/>
    <w:rsid w:val="00584A23"/>
    <w:rsid w:val="005A2511"/>
    <w:rsid w:val="005A6B00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12E49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B4F77"/>
    <w:rsid w:val="009B6183"/>
    <w:rsid w:val="009E5506"/>
    <w:rsid w:val="009F711B"/>
    <w:rsid w:val="00A06DE4"/>
    <w:rsid w:val="00A4712A"/>
    <w:rsid w:val="00A509FD"/>
    <w:rsid w:val="00A82042"/>
    <w:rsid w:val="00A8786A"/>
    <w:rsid w:val="00A96492"/>
    <w:rsid w:val="00AB1EDA"/>
    <w:rsid w:val="00AC319C"/>
    <w:rsid w:val="00AE4990"/>
    <w:rsid w:val="00B15233"/>
    <w:rsid w:val="00B24E12"/>
    <w:rsid w:val="00B463E2"/>
    <w:rsid w:val="00B565C5"/>
    <w:rsid w:val="00B67CDD"/>
    <w:rsid w:val="00B73711"/>
    <w:rsid w:val="00B920FA"/>
    <w:rsid w:val="00BA1E34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1377"/>
    <w:rsid w:val="00D94812"/>
    <w:rsid w:val="00DB59B7"/>
    <w:rsid w:val="00DD113C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F25AA"/>
    <w:rsid w:val="00EF6CD7"/>
    <w:rsid w:val="00F12E7F"/>
    <w:rsid w:val="00F302EB"/>
    <w:rsid w:val="00F35E6C"/>
    <w:rsid w:val="00F55565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8E0A8A1"/>
  <w15:chartTrackingRefBased/>
  <w15:docId w15:val="{01E1A2DE-4C20-4482-9CA9-D66867F9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CC5E8-43D2-47F1-B8D6-4FF34347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5</Pages>
  <Words>456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4230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Sicoe</cp:lastModifiedBy>
  <cp:revision>5</cp:revision>
  <cp:lastPrinted>2022-03-29T08:07:00Z</cp:lastPrinted>
  <dcterms:created xsi:type="dcterms:W3CDTF">2024-01-30T20:05:00Z</dcterms:created>
  <dcterms:modified xsi:type="dcterms:W3CDTF">2025-08-12T07:07:00Z</dcterms:modified>
</cp:coreProperties>
</file>